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8D4F" w14:textId="3477B79A" w:rsidR="00520A3B" w:rsidRDefault="00520A3B"/>
    <w:p w14:paraId="6FCB6808" w14:textId="6962F9FC" w:rsidR="00E602D7" w:rsidRDefault="00E602D7"/>
    <w:p w14:paraId="151D14C9" w14:textId="17B32D80" w:rsidR="00E602D7" w:rsidRDefault="00E602D7"/>
    <w:p w14:paraId="4FE5501B" w14:textId="2B3EF606" w:rsidR="00E602D7" w:rsidRPr="00A23BA4" w:rsidRDefault="00E602D7">
      <w:pPr>
        <w:rPr>
          <w:rFonts w:asciiTheme="minorHAnsi" w:hAnsiTheme="minorHAnsi"/>
          <w:iCs/>
          <w:sz w:val="22"/>
          <w:szCs w:val="22"/>
          <w:lang w:val="ro-RO"/>
        </w:rPr>
      </w:pPr>
    </w:p>
    <w:p w14:paraId="29711255" w14:textId="760DBE99" w:rsidR="00E602D7" w:rsidRPr="00A23BA4" w:rsidRDefault="00E602D7" w:rsidP="00A23BA4">
      <w:pPr>
        <w:jc w:val="center"/>
        <w:rPr>
          <w:szCs w:val="24"/>
          <w:lang w:val="it-IT"/>
        </w:rPr>
      </w:pPr>
      <w:r w:rsidRPr="00A23BA4">
        <w:rPr>
          <w:rFonts w:asciiTheme="minorHAnsi" w:hAnsiTheme="minorHAnsi"/>
          <w:iCs/>
          <w:szCs w:val="24"/>
          <w:lang w:val="ro-RO"/>
        </w:rPr>
        <w:t>Lista proiectelor care se etapizează în conformitate cu prevederile art 118 și 118a din regulamentul UE 1060/2021, cu modificările și completările</w:t>
      </w:r>
      <w:r w:rsidRPr="00A23BA4">
        <w:rPr>
          <w:szCs w:val="24"/>
          <w:lang w:val="it-IT"/>
        </w:rPr>
        <w:t xml:space="preserve"> </w:t>
      </w:r>
      <w:r w:rsidRPr="00A23BA4">
        <w:rPr>
          <w:rFonts w:asciiTheme="minorHAnsi" w:hAnsiTheme="minorHAnsi"/>
          <w:iCs/>
          <w:szCs w:val="24"/>
          <w:lang w:val="ro-RO"/>
        </w:rPr>
        <w:t>ulterioare</w:t>
      </w:r>
    </w:p>
    <w:p w14:paraId="0855DF8F" w14:textId="77777777" w:rsidR="00E602D7" w:rsidRDefault="00E602D7" w:rsidP="00E602D7">
      <w:pPr>
        <w:jc w:val="center"/>
        <w:rPr>
          <w:lang w:val="it-IT"/>
        </w:rPr>
      </w:pPr>
    </w:p>
    <w:p w14:paraId="4E31E073" w14:textId="77777777" w:rsidR="00A23BA4" w:rsidRPr="002103BE" w:rsidRDefault="00A23BA4" w:rsidP="00E602D7">
      <w:pPr>
        <w:jc w:val="center"/>
        <w:rPr>
          <w:lang w:val="it-IT"/>
        </w:rPr>
      </w:pPr>
    </w:p>
    <w:p w14:paraId="779F1E9B" w14:textId="2E6617BF" w:rsidR="00E602D7" w:rsidRPr="002103BE" w:rsidRDefault="00E602D7" w:rsidP="00E602D7">
      <w:pPr>
        <w:jc w:val="center"/>
        <w:rPr>
          <w:lang w:val="it-IT"/>
        </w:rPr>
      </w:pPr>
    </w:p>
    <w:tbl>
      <w:tblPr>
        <w:tblStyle w:val="GridTable5Dark-Accent1"/>
        <w:tblW w:w="11352" w:type="dxa"/>
        <w:tblInd w:w="-1139" w:type="dxa"/>
        <w:tblLook w:val="04A0" w:firstRow="1" w:lastRow="0" w:firstColumn="1" w:lastColumn="0" w:noHBand="0" w:noVBand="1"/>
      </w:tblPr>
      <w:tblGrid>
        <w:gridCol w:w="467"/>
        <w:gridCol w:w="2247"/>
        <w:gridCol w:w="1586"/>
        <w:gridCol w:w="1164"/>
        <w:gridCol w:w="1083"/>
        <w:gridCol w:w="1084"/>
        <w:gridCol w:w="1301"/>
        <w:gridCol w:w="1201"/>
        <w:gridCol w:w="1219"/>
      </w:tblGrid>
      <w:tr w:rsidR="00E602D7" w:rsidRPr="00A23BA4" w14:paraId="33264EAC" w14:textId="4F2FEE9D" w:rsidTr="00484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 w:val="restart"/>
          </w:tcPr>
          <w:p w14:paraId="659515B9" w14:textId="27A230A6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Nr.</w:t>
            </w:r>
          </w:p>
        </w:tc>
        <w:tc>
          <w:tcPr>
            <w:tcW w:w="2247" w:type="dxa"/>
            <w:vMerge w:val="restart"/>
          </w:tcPr>
          <w:p w14:paraId="236F522B" w14:textId="5CE45FA7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DATA [ȘI NUMĂRUL] ACORDULUI TACIT/ APROBĂRII DE CĂTRE COMISIE (ÎN CAZUL UNUI PROIECT MAJOR)</w:t>
            </w:r>
          </w:p>
        </w:tc>
        <w:tc>
          <w:tcPr>
            <w:tcW w:w="1586" w:type="dxa"/>
            <w:vMerge w:val="restart"/>
          </w:tcPr>
          <w:p w14:paraId="00B00E0C" w14:textId="0F9E8923" w:rsidR="00E602D7" w:rsidRPr="002103BE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2103BE">
              <w:rPr>
                <w:rFonts w:asciiTheme="minorHAnsi" w:hAnsiTheme="minorHAnsi"/>
                <w:sz w:val="16"/>
                <w:szCs w:val="16"/>
                <w:lang w:val="it-IT"/>
              </w:rPr>
              <w:t xml:space="preserve">OPERAȚIUNI ETAPIZATE ÎN TEMEIUL ARTICOLULUI 118 </w:t>
            </w:r>
          </w:p>
        </w:tc>
        <w:tc>
          <w:tcPr>
            <w:tcW w:w="1164" w:type="dxa"/>
            <w:vMerge w:val="restart"/>
          </w:tcPr>
          <w:p w14:paraId="7D178E57" w14:textId="4FFFAFC6" w:rsidR="00E602D7" w:rsidRPr="002103BE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2103BE">
              <w:rPr>
                <w:rFonts w:asciiTheme="minorHAnsi" w:hAnsiTheme="minorHAnsi"/>
                <w:sz w:val="16"/>
                <w:szCs w:val="16"/>
                <w:lang w:val="it-IT"/>
              </w:rPr>
              <w:t xml:space="preserve">OPERAȚIUNI ETAPIZATE ÎN TEMEIUL ARTICOLULUI 118a </w:t>
            </w:r>
          </w:p>
        </w:tc>
        <w:tc>
          <w:tcPr>
            <w:tcW w:w="2167" w:type="dxa"/>
            <w:gridSpan w:val="2"/>
          </w:tcPr>
          <w:p w14:paraId="5C20DE5E" w14:textId="56085AF2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COSTUL TOTAL AL OPERAȚIUNII (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EUR)</w:t>
            </w:r>
          </w:p>
        </w:tc>
        <w:tc>
          <w:tcPr>
            <w:tcW w:w="1301" w:type="dxa"/>
            <w:vMerge w:val="restart"/>
          </w:tcPr>
          <w:p w14:paraId="73FFB096" w14:textId="69599DBF" w:rsidR="00E602D7" w:rsidRPr="002103BE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2103BE">
              <w:rPr>
                <w:rFonts w:asciiTheme="minorHAnsi" w:hAnsiTheme="minorHAnsi"/>
                <w:sz w:val="16"/>
                <w:szCs w:val="16"/>
                <w:lang w:val="it-IT"/>
              </w:rPr>
              <w:t>TOTALUL CHELTUIELILOR CERTIFICATE PENTRU PRIMA ETAPĂ (în EUR)</w:t>
            </w:r>
          </w:p>
        </w:tc>
        <w:tc>
          <w:tcPr>
            <w:tcW w:w="1201" w:type="dxa"/>
            <w:vMerge w:val="restart"/>
          </w:tcPr>
          <w:p w14:paraId="7E2A0491" w14:textId="1F43F73F" w:rsidR="00E602D7" w:rsidRPr="002103BE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2103BE">
              <w:rPr>
                <w:rFonts w:asciiTheme="minorHAnsi" w:hAnsiTheme="minorHAnsi"/>
                <w:sz w:val="16"/>
                <w:szCs w:val="16"/>
                <w:lang w:val="it-IT"/>
              </w:rPr>
              <w:t>CONTRIBUȚIA PUBLICĂ PENTRU PRIMA ETAPĂ (în EUR)</w:t>
            </w:r>
          </w:p>
        </w:tc>
        <w:tc>
          <w:tcPr>
            <w:tcW w:w="1219" w:type="dxa"/>
            <w:vMerge w:val="restart"/>
          </w:tcPr>
          <w:p w14:paraId="7CE1E82E" w14:textId="2B69352F" w:rsidR="00E602D7" w:rsidRPr="002103BE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2103BE">
              <w:rPr>
                <w:rFonts w:asciiTheme="minorHAnsi" w:hAnsiTheme="minorHAnsi"/>
                <w:sz w:val="16"/>
                <w:szCs w:val="16"/>
                <w:lang w:val="it-IT"/>
              </w:rPr>
              <w:t>DATA PLANIFICATĂ/ FINALĂ DE FINALIZARE A ETAPEI A DOUA (AN, TRIMESTRU)</w:t>
            </w:r>
          </w:p>
        </w:tc>
      </w:tr>
      <w:tr w:rsidR="00E602D7" w:rsidRPr="00E602D7" w14:paraId="5C7402E7" w14:textId="0195232D" w:rsidTr="00484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</w:tcPr>
          <w:p w14:paraId="5FA4F0C7" w14:textId="77777777" w:rsidR="00E602D7" w:rsidRPr="002103BE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2247" w:type="dxa"/>
            <w:vMerge/>
          </w:tcPr>
          <w:p w14:paraId="55B5E965" w14:textId="77777777" w:rsidR="00E602D7" w:rsidRPr="002103BE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586" w:type="dxa"/>
            <w:vMerge/>
          </w:tcPr>
          <w:p w14:paraId="3EC79F22" w14:textId="77777777" w:rsidR="00E602D7" w:rsidRPr="002103BE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164" w:type="dxa"/>
            <w:vMerge/>
          </w:tcPr>
          <w:p w14:paraId="0B30B438" w14:textId="77777777" w:rsidR="00E602D7" w:rsidRPr="002103BE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083" w:type="dxa"/>
          </w:tcPr>
          <w:p w14:paraId="667E8C27" w14:textId="280EBA7A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Total (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ambele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etape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, final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sau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estimat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) </w:t>
            </w:r>
          </w:p>
        </w:tc>
        <w:tc>
          <w:tcPr>
            <w:tcW w:w="1083" w:type="dxa"/>
          </w:tcPr>
          <w:p w14:paraId="1FD39CC5" w14:textId="5814A938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etapa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doua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(final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sau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estimat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301" w:type="dxa"/>
            <w:vMerge/>
          </w:tcPr>
          <w:p w14:paraId="1431FAED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  <w:vMerge/>
          </w:tcPr>
          <w:p w14:paraId="2E1A0255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  <w:vMerge/>
          </w:tcPr>
          <w:p w14:paraId="51732F91" w14:textId="2CFE2D3B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02D7" w:rsidRPr="00E602D7" w14:paraId="2A808E46" w14:textId="4AF4ACB0" w:rsidTr="00484AE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</w:tcPr>
          <w:p w14:paraId="69A04995" w14:textId="5E0559F8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2247" w:type="dxa"/>
          </w:tcPr>
          <w:p w14:paraId="4533C806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6E8D616C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</w:tcPr>
          <w:p w14:paraId="40DF64DF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552D8392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4E1D5998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1" w:type="dxa"/>
          </w:tcPr>
          <w:p w14:paraId="57030917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20EE736D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2791A72B" w14:textId="36D83ED0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02D7" w:rsidRPr="00E602D7" w14:paraId="63EC8C84" w14:textId="19C6DE30" w:rsidTr="00484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</w:tcPr>
          <w:p w14:paraId="20DEE1E2" w14:textId="57CE5E7B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2247" w:type="dxa"/>
          </w:tcPr>
          <w:p w14:paraId="218C5566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1FB4E9AC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</w:tcPr>
          <w:p w14:paraId="7A752720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7B6AE6F0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4F2A902E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1" w:type="dxa"/>
          </w:tcPr>
          <w:p w14:paraId="2EEA0C74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7ADFAEBB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7D468870" w14:textId="76CEE979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02D7" w:rsidRPr="00E602D7" w14:paraId="0016341B" w14:textId="15ED28F3" w:rsidTr="00484AE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</w:tcPr>
          <w:p w14:paraId="04D77DA5" w14:textId="0859BF54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3.</w:t>
            </w:r>
          </w:p>
        </w:tc>
        <w:tc>
          <w:tcPr>
            <w:tcW w:w="2247" w:type="dxa"/>
          </w:tcPr>
          <w:p w14:paraId="59FBE6AD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2FCD5C7B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</w:tcPr>
          <w:p w14:paraId="7461A828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617CFFB0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1369F834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1" w:type="dxa"/>
          </w:tcPr>
          <w:p w14:paraId="6363A0A1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7C8038A7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4648BA49" w14:textId="723F2BCC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02D7" w:rsidRPr="00E602D7" w14:paraId="734AD195" w14:textId="6F1F4B59" w:rsidTr="00484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</w:tcPr>
          <w:p w14:paraId="6ED9ADB2" w14:textId="77777777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47" w:type="dxa"/>
          </w:tcPr>
          <w:p w14:paraId="2FE98738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2CF532B5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</w:tcPr>
          <w:p w14:paraId="55A7088B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03FF9E95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007364B1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1" w:type="dxa"/>
          </w:tcPr>
          <w:p w14:paraId="65EA945E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4C8ABDEB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1E9A8474" w14:textId="5E0A4F22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DA9C28C" w14:textId="77777777" w:rsidR="00E602D7" w:rsidRDefault="00E602D7" w:rsidP="00E602D7">
      <w:pPr>
        <w:jc w:val="center"/>
      </w:pPr>
    </w:p>
    <w:p w14:paraId="7A562C2D" w14:textId="77777777" w:rsidR="00A23BA4" w:rsidRDefault="00A23BA4" w:rsidP="00E602D7">
      <w:pPr>
        <w:jc w:val="center"/>
      </w:pPr>
    </w:p>
    <w:p w14:paraId="5E089797" w14:textId="77777777" w:rsidR="00A23BA4" w:rsidRDefault="00A23BA4" w:rsidP="00E602D7">
      <w:pPr>
        <w:jc w:val="center"/>
      </w:pPr>
    </w:p>
    <w:p w14:paraId="39717933" w14:textId="55129A12" w:rsidR="00A23BA4" w:rsidRDefault="00A23BA4" w:rsidP="00A23BA4">
      <w:pPr>
        <w:rPr>
          <w:color w:val="FF0000"/>
          <w:sz w:val="22"/>
          <w:szCs w:val="22"/>
          <w:lang w:val="it-IT"/>
        </w:rPr>
      </w:pPr>
      <w:r w:rsidRPr="00A23BA4">
        <w:rPr>
          <w:color w:val="FF0000"/>
          <w:sz w:val="22"/>
          <w:szCs w:val="22"/>
          <w:lang w:val="it-IT"/>
        </w:rPr>
        <w:t xml:space="preserve">Atenție! </w:t>
      </w:r>
    </w:p>
    <w:p w14:paraId="220EEB99" w14:textId="77777777" w:rsidR="00A23BA4" w:rsidRPr="00A23BA4" w:rsidRDefault="00A23BA4" w:rsidP="00A23BA4">
      <w:pPr>
        <w:rPr>
          <w:color w:val="FF0000"/>
          <w:sz w:val="22"/>
          <w:szCs w:val="22"/>
          <w:lang w:val="it-IT"/>
        </w:rPr>
      </w:pPr>
    </w:p>
    <w:p w14:paraId="51437923" w14:textId="22954F5E" w:rsidR="00A23BA4" w:rsidRPr="00A23BA4" w:rsidRDefault="00A23BA4" w:rsidP="00A23BA4">
      <w:pPr>
        <w:rPr>
          <w:b w:val="0"/>
          <w:bCs w:val="0"/>
          <w:sz w:val="22"/>
          <w:szCs w:val="22"/>
          <w:lang w:val="it-IT"/>
        </w:rPr>
      </w:pPr>
      <w:r w:rsidRPr="00A23BA4">
        <w:rPr>
          <w:b w:val="0"/>
          <w:bCs w:val="0"/>
          <w:sz w:val="22"/>
          <w:szCs w:val="22"/>
          <w:lang w:val="it-IT"/>
        </w:rPr>
        <w:t>List</w:t>
      </w:r>
      <w:r w:rsidRPr="00A23BA4">
        <w:rPr>
          <w:b w:val="0"/>
          <w:bCs w:val="0"/>
          <w:sz w:val="22"/>
          <w:szCs w:val="22"/>
          <w:lang w:val="it-IT"/>
        </w:rPr>
        <w:t>a</w:t>
      </w:r>
      <w:r w:rsidRPr="00A23BA4">
        <w:rPr>
          <w:b w:val="0"/>
          <w:bCs w:val="0"/>
          <w:sz w:val="22"/>
          <w:szCs w:val="22"/>
          <w:lang w:val="it-IT"/>
        </w:rPr>
        <w:t xml:space="preserve"> de mai </w:t>
      </w:r>
      <w:r w:rsidRPr="00A23BA4">
        <w:rPr>
          <w:b w:val="0"/>
          <w:bCs w:val="0"/>
          <w:sz w:val="22"/>
          <w:szCs w:val="22"/>
          <w:lang w:val="it-IT"/>
        </w:rPr>
        <w:t>sus</w:t>
      </w:r>
      <w:r w:rsidRPr="00A23BA4">
        <w:rPr>
          <w:b w:val="0"/>
          <w:bCs w:val="0"/>
          <w:sz w:val="22"/>
          <w:szCs w:val="22"/>
          <w:lang w:val="it-IT"/>
        </w:rPr>
        <w:t xml:space="preserve"> v</w:t>
      </w:r>
      <w:r w:rsidRPr="00A23BA4">
        <w:rPr>
          <w:b w:val="0"/>
          <w:bCs w:val="0"/>
          <w:sz w:val="22"/>
          <w:szCs w:val="22"/>
          <w:lang w:val="it-IT"/>
        </w:rPr>
        <w:t>a</w:t>
      </w:r>
      <w:r w:rsidRPr="00A23BA4">
        <w:rPr>
          <w:b w:val="0"/>
          <w:bCs w:val="0"/>
          <w:sz w:val="22"/>
          <w:szCs w:val="22"/>
          <w:lang w:val="it-IT"/>
        </w:rPr>
        <w:t xml:space="preserve"> face obiectul aprobării Comitetului de Monitorizare a PODD 2021-2027.</w:t>
      </w:r>
    </w:p>
    <w:p w14:paraId="140C550D" w14:textId="77777777" w:rsidR="00A23BA4" w:rsidRPr="00A23BA4" w:rsidRDefault="00A23BA4" w:rsidP="00A23BA4">
      <w:pPr>
        <w:rPr>
          <w:lang w:val="it-IT"/>
        </w:rPr>
      </w:pPr>
    </w:p>
    <w:sectPr w:rsidR="00A23BA4" w:rsidRPr="00A23BA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2FFF6" w14:textId="77777777" w:rsidR="00EC6B40" w:rsidRDefault="00EC6B40" w:rsidP="00E602D7">
      <w:r>
        <w:separator/>
      </w:r>
    </w:p>
  </w:endnote>
  <w:endnote w:type="continuationSeparator" w:id="0">
    <w:p w14:paraId="4C2DBD76" w14:textId="77777777" w:rsidR="00EC6B40" w:rsidRDefault="00EC6B40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B6632" w14:textId="77777777" w:rsidR="00EC6B40" w:rsidRDefault="00EC6B40" w:rsidP="00E602D7">
      <w:r>
        <w:separator/>
      </w:r>
    </w:p>
  </w:footnote>
  <w:footnote w:type="continuationSeparator" w:id="0">
    <w:p w14:paraId="1CE4DB81" w14:textId="77777777" w:rsidR="00EC6B40" w:rsidRDefault="00EC6B40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0698" w14:textId="362149A2" w:rsidR="00E602D7" w:rsidRPr="007C029A" w:rsidRDefault="00E602D7" w:rsidP="00E602D7">
    <w:pPr>
      <w:pStyle w:val="Header"/>
      <w:spacing w:after="240"/>
      <w:jc w:val="right"/>
      <w:rPr>
        <w:b w:val="0"/>
        <w:sz w:val="16"/>
        <w:szCs w:val="16"/>
      </w:rPr>
    </w:pPr>
    <w:proofErr w:type="spellStart"/>
    <w:r w:rsidRPr="007C029A">
      <w:rPr>
        <w:sz w:val="16"/>
        <w:szCs w:val="16"/>
      </w:rPr>
      <w:t>Anexa</w:t>
    </w:r>
    <w:proofErr w:type="spellEnd"/>
    <w:r w:rsidRPr="007C029A">
      <w:rPr>
        <w:sz w:val="16"/>
        <w:szCs w:val="16"/>
      </w:rPr>
      <w:t xml:space="preserve"> </w:t>
    </w:r>
    <w:r>
      <w:rPr>
        <w:sz w:val="16"/>
        <w:szCs w:val="16"/>
      </w:rPr>
      <w:t>1</w:t>
    </w:r>
    <w:r w:rsidRPr="007C029A">
      <w:rPr>
        <w:sz w:val="16"/>
        <w:szCs w:val="16"/>
      </w:rPr>
      <w:t xml:space="preserve"> </w:t>
    </w:r>
    <w:r>
      <w:rPr>
        <w:sz w:val="16"/>
        <w:szCs w:val="16"/>
      </w:rPr>
      <w:t xml:space="preserve">Lista </w:t>
    </w:r>
    <w:proofErr w:type="spellStart"/>
    <w:r>
      <w:rPr>
        <w:sz w:val="16"/>
        <w:szCs w:val="16"/>
      </w:rPr>
      <w:t>proiectelor</w:t>
    </w:r>
    <w:proofErr w:type="spellEnd"/>
    <w:r>
      <w:rPr>
        <w:sz w:val="16"/>
        <w:szCs w:val="16"/>
      </w:rPr>
      <w:t xml:space="preserve"> </w:t>
    </w:r>
    <w:proofErr w:type="spellStart"/>
    <w:r w:rsidR="002103BE">
      <w:rPr>
        <w:sz w:val="16"/>
        <w:szCs w:val="16"/>
      </w:rPr>
      <w:t>etapizate</w:t>
    </w:r>
    <w:proofErr w:type="spellEnd"/>
  </w:p>
  <w:p w14:paraId="31D3E5E2" w14:textId="77777777" w:rsidR="00E602D7" w:rsidRDefault="00E602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971"/>
    <w:rsid w:val="002103BE"/>
    <w:rsid w:val="00266EBB"/>
    <w:rsid w:val="00484AE1"/>
    <w:rsid w:val="00520A3B"/>
    <w:rsid w:val="00711971"/>
    <w:rsid w:val="00A23BA4"/>
    <w:rsid w:val="00E602D7"/>
    <w:rsid w:val="00E7564D"/>
    <w:rsid w:val="00EC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Octavia Moldovan</cp:lastModifiedBy>
  <cp:revision>4</cp:revision>
  <dcterms:created xsi:type="dcterms:W3CDTF">2023-03-06T07:44:00Z</dcterms:created>
  <dcterms:modified xsi:type="dcterms:W3CDTF">2023-09-26T13:19:00Z</dcterms:modified>
</cp:coreProperties>
</file>